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9776" w:type="dxa"/>
        <w:tblLayout w:type="fixed"/>
        <w:tblLook w:val="04A0" w:firstRow="1" w:lastRow="0" w:firstColumn="1" w:lastColumn="0" w:noHBand="0" w:noVBand="1"/>
      </w:tblPr>
      <w:tblGrid>
        <w:gridCol w:w="1364"/>
        <w:gridCol w:w="4750"/>
        <w:gridCol w:w="3662"/>
      </w:tblGrid>
      <w:tr w:rsidR="00326731" w:rsidRPr="00326731" w14:paraId="39552D9F" w14:textId="77777777" w:rsidTr="0025153F">
        <w:trPr>
          <w:trHeight w:val="567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580B01E9" w14:textId="77777777" w:rsidR="00326731" w:rsidRPr="00326731" w:rsidRDefault="00326731" w:rsidP="0032673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32673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Good Thinking digital wellbeing service</w:t>
            </w:r>
          </w:p>
        </w:tc>
      </w:tr>
      <w:tr w:rsidR="00326731" w:rsidRPr="00326731" w14:paraId="554D98C0" w14:textId="77777777" w:rsidTr="0025153F">
        <w:trPr>
          <w:trHeight w:val="4390"/>
        </w:trPr>
        <w:tc>
          <w:tcPr>
            <w:tcW w:w="1364" w:type="dxa"/>
          </w:tcPr>
          <w:p w14:paraId="13C40EC5" w14:textId="77777777" w:rsidR="00326731" w:rsidRPr="00326731" w:rsidRDefault="00326731" w:rsidP="0025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31">
              <w:rPr>
                <w:rFonts w:ascii="Arial" w:hAnsi="Arial" w:cs="Arial"/>
                <w:b/>
                <w:bCs/>
                <w:sz w:val="22"/>
                <w:szCs w:val="22"/>
              </w:rPr>
              <w:t>Twitter</w:t>
            </w:r>
          </w:p>
        </w:tc>
        <w:tc>
          <w:tcPr>
            <w:tcW w:w="4750" w:type="dxa"/>
          </w:tcPr>
          <w:p w14:paraId="63776585" w14:textId="77777777" w:rsidR="00326731" w:rsidRPr="00326731" w:rsidRDefault="00326731" w:rsidP="0025153F">
            <w:pPr>
              <w:spacing w:after="200" w:line="276" w:lineRule="auto"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  <w:r w:rsidRPr="00326731">
              <w:rPr>
                <w:rFonts w:ascii="Arial" w:hAnsi="Arial" w:cs="Arial"/>
                <w:bCs/>
                <w:color w:val="404040"/>
                <w:sz w:val="22"/>
                <w:szCs w:val="22"/>
              </w:rPr>
              <w:t xml:space="preserve">Times may feel uncertain as London deals with the implications of BREXIT, and </w:t>
            </w:r>
            <w:proofErr w:type="gramStart"/>
            <w:r w:rsidRPr="00326731">
              <w:rPr>
                <w:rFonts w:ascii="Arial" w:hAnsi="Arial" w:cs="Arial"/>
                <w:bCs/>
                <w:color w:val="404040"/>
                <w:sz w:val="22"/>
                <w:szCs w:val="22"/>
              </w:rPr>
              <w:t>it's</w:t>
            </w:r>
            <w:proofErr w:type="gramEnd"/>
            <w:r w:rsidRPr="00326731">
              <w:rPr>
                <w:rFonts w:ascii="Arial" w:hAnsi="Arial" w:cs="Arial"/>
                <w:bCs/>
                <w:color w:val="404040"/>
                <w:sz w:val="22"/>
                <w:szCs w:val="22"/>
              </w:rPr>
              <w:t xml:space="preserve"> perfectly normal to feel worried.</w:t>
            </w:r>
            <w:r w:rsidRPr="00326731">
              <w:rPr>
                <w:rFonts w:ascii="Arial" w:hAnsi="Arial" w:cs="Arial"/>
                <w:bCs/>
                <w:color w:val="404040"/>
                <w:sz w:val="22"/>
                <w:szCs w:val="22"/>
              </w:rPr>
              <w:br/>
            </w:r>
          </w:p>
          <w:p w14:paraId="767E83DE" w14:textId="77777777" w:rsidR="00326731" w:rsidRPr="00326731" w:rsidRDefault="00326731" w:rsidP="0025153F">
            <w:pPr>
              <w:spacing w:after="200" w:line="276" w:lineRule="auto"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  <w:r w:rsidRPr="00326731">
              <w:rPr>
                <w:rFonts w:ascii="Arial" w:hAnsi="Arial" w:cs="Arial"/>
                <w:bCs/>
                <w:color w:val="404040"/>
                <w:sz w:val="22"/>
                <w:szCs w:val="22"/>
              </w:rPr>
              <w:t>@GoodThinkingUK has a range of FREE apps and resources to help with anxiety, low mood, sleeping difficulties or stress.</w:t>
            </w:r>
            <w:r w:rsidRPr="00326731">
              <w:rPr>
                <w:rFonts w:ascii="Arial" w:hAnsi="Arial" w:cs="Arial"/>
                <w:bCs/>
                <w:color w:val="404040"/>
                <w:sz w:val="22"/>
                <w:szCs w:val="22"/>
              </w:rPr>
              <w:br/>
            </w:r>
          </w:p>
          <w:p w14:paraId="6E95D2B5" w14:textId="28CF86DC" w:rsidR="00326731" w:rsidRPr="00326731" w:rsidRDefault="00326731" w:rsidP="0025153F">
            <w:pPr>
              <w:spacing w:after="200" w:line="276" w:lineRule="auto"/>
              <w:rPr>
                <w:rFonts w:ascii="Arial" w:hAnsi="Arial" w:cs="Arial"/>
                <w:bCs/>
                <w:color w:val="404040"/>
                <w:sz w:val="22"/>
                <w:szCs w:val="22"/>
              </w:rPr>
            </w:pPr>
            <w:r w:rsidRPr="00326731">
              <w:rPr>
                <w:rFonts w:ascii="Segoe UI Emoji" w:hAnsi="Segoe UI Emoji" w:cs="Segoe UI Emoji"/>
                <w:sz w:val="22"/>
                <w:szCs w:val="22"/>
              </w:rPr>
              <w:t>➡</w:t>
            </w:r>
            <w:proofErr w:type="gramStart"/>
            <w:r w:rsidRPr="00326731">
              <w:rPr>
                <w:rFonts w:ascii="Arial" w:hAnsi="Arial" w:cs="Arial"/>
                <w:sz w:val="22"/>
                <w:szCs w:val="22"/>
              </w:rPr>
              <w:t xml:space="preserve">️ </w:t>
            </w:r>
            <w:r w:rsidRPr="00326731">
              <w:rPr>
                <w:rFonts w:ascii="Arial" w:hAnsi="Arial" w:cs="Arial"/>
                <w:bCs/>
                <w:color w:val="404040"/>
                <w:sz w:val="22"/>
                <w:szCs w:val="22"/>
              </w:rPr>
              <w:t xml:space="preserve"> www.good-thinking.uk</w:t>
            </w:r>
            <w:proofErr w:type="gramEnd"/>
          </w:p>
        </w:tc>
        <w:tc>
          <w:tcPr>
            <w:tcW w:w="3662" w:type="dxa"/>
          </w:tcPr>
          <w:p w14:paraId="04C15BB9" w14:textId="77777777" w:rsidR="00326731" w:rsidRPr="00326731" w:rsidRDefault="00326731" w:rsidP="0025153F">
            <w:pPr>
              <w:rPr>
                <w:rFonts w:ascii="Arial" w:hAnsi="Arial" w:cs="Arial"/>
                <w:bCs/>
                <w:color w:val="0563C1" w:themeColor="hyperlink"/>
                <w:sz w:val="22"/>
                <w:szCs w:val="22"/>
                <w:u w:val="single"/>
              </w:rPr>
            </w:pPr>
            <w:r w:rsidRPr="003267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3DCC5A3" wp14:editId="6796D594">
                  <wp:extent cx="2188210" cy="1230630"/>
                  <wp:effectExtent l="0" t="0" r="2540" b="7620"/>
                  <wp:docPr id="10" name="Picture 10" descr="A picture containing drawing&#10;&#10;Description automatically generate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drawing&#10;&#10;Description automatically generated">
                            <a:hlinkClick r:id="rId5"/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88654" w14:textId="77777777" w:rsidR="00326731" w:rsidRPr="00326731" w:rsidRDefault="00326731" w:rsidP="0025153F">
            <w:pPr>
              <w:rPr>
                <w:rFonts w:ascii="Arial" w:hAnsi="Arial" w:cs="Arial"/>
                <w:bCs/>
                <w:color w:val="0563C1" w:themeColor="hyperlink"/>
                <w:sz w:val="22"/>
                <w:szCs w:val="22"/>
                <w:u w:val="single"/>
              </w:rPr>
            </w:pPr>
          </w:p>
          <w:p w14:paraId="5B75E7E1" w14:textId="77777777" w:rsidR="00326731" w:rsidRPr="00326731" w:rsidRDefault="00326731" w:rsidP="0025153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3267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08C8707" wp14:editId="4A24DF79">
                  <wp:extent cx="2188210" cy="1230630"/>
                  <wp:effectExtent l="0" t="0" r="2540" b="7620"/>
                  <wp:docPr id="11" name="Picture 11" descr="A picture containing drawing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drawing&#10;&#10;Description automatically generated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731" w:rsidRPr="00326731" w14:paraId="175D609B" w14:textId="77777777" w:rsidTr="0025153F">
        <w:trPr>
          <w:trHeight w:val="416"/>
        </w:trPr>
        <w:tc>
          <w:tcPr>
            <w:tcW w:w="1364" w:type="dxa"/>
          </w:tcPr>
          <w:p w14:paraId="1CE9DAD0" w14:textId="77777777" w:rsidR="00326731" w:rsidRPr="00326731" w:rsidRDefault="00326731" w:rsidP="0025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31">
              <w:rPr>
                <w:rFonts w:ascii="Arial" w:hAnsi="Arial" w:cs="Arial"/>
                <w:b/>
                <w:bCs/>
                <w:sz w:val="22"/>
                <w:szCs w:val="22"/>
              </w:rPr>
              <w:t>Instagram</w:t>
            </w:r>
          </w:p>
        </w:tc>
        <w:tc>
          <w:tcPr>
            <w:tcW w:w="4750" w:type="dxa"/>
          </w:tcPr>
          <w:p w14:paraId="527C27F7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>When times are uncertain, it is perfectly normal to feel worried. Help is available. There are a range of free apps and resources from @goodthinkinguk to help if you have anxiety, low mood, sleeping difficulties or stress.</w:t>
            </w:r>
          </w:p>
          <w:p w14:paraId="001616BC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72E244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Segoe UI Emoji" w:hAnsi="Segoe UI Emoji" w:cs="Segoe UI Emoji"/>
                <w:sz w:val="22"/>
                <w:szCs w:val="22"/>
              </w:rPr>
              <w:t>➡</w:t>
            </w:r>
            <w:r w:rsidRPr="00326731">
              <w:rPr>
                <w:rFonts w:ascii="Arial" w:hAnsi="Arial" w:cs="Arial"/>
                <w:sz w:val="22"/>
                <w:szCs w:val="22"/>
              </w:rPr>
              <w:t xml:space="preserve">️ www.good-thinking.uk </w:t>
            </w:r>
          </w:p>
          <w:p w14:paraId="545F3ED8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FABA69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>#MentalHealth #Wellbeing #London #Londoners #Support</w:t>
            </w:r>
          </w:p>
        </w:tc>
        <w:tc>
          <w:tcPr>
            <w:tcW w:w="3662" w:type="dxa"/>
          </w:tcPr>
          <w:p w14:paraId="01CE351A" w14:textId="1A640DA8" w:rsidR="00326731" w:rsidRPr="00326731" w:rsidRDefault="00326731" w:rsidP="0025153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3267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39E0D30" wp14:editId="616C90F3">
                  <wp:extent cx="1628775" cy="1628775"/>
                  <wp:effectExtent l="0" t="0" r="9525" b="9525"/>
                  <wp:docPr id="13" name="Picture 13" descr="A close up of text on a black background&#10;&#10;Description automatically generate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close up of text on a black background&#10;&#10;Description automatically generated">
                            <a:hlinkClick r:id="rId9"/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6731">
              <w:rPr>
                <w:rFonts w:ascii="Arial" w:hAnsi="Arial" w:cs="Arial"/>
                <w:noProof/>
                <w:sz w:val="22"/>
                <w:szCs w:val="22"/>
              </w:rPr>
              <w:br/>
            </w:r>
            <w:r w:rsidRPr="003267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B6C94DD" wp14:editId="5F97A9EA">
                  <wp:extent cx="1619250" cy="1619250"/>
                  <wp:effectExtent l="0" t="0" r="0" b="0"/>
                  <wp:docPr id="12" name="Picture 12" descr="A picture containing text&#10;&#10;Description automatically generated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>
                            <a:hlinkClick r:id="rId11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6731">
              <w:rPr>
                <w:rFonts w:ascii="Arial" w:hAnsi="Arial" w:cs="Arial"/>
                <w:noProof/>
                <w:sz w:val="22"/>
                <w:szCs w:val="22"/>
              </w:rPr>
              <w:br/>
            </w:r>
          </w:p>
          <w:p w14:paraId="5ED7C996" w14:textId="77777777" w:rsidR="00326731" w:rsidRPr="00326731" w:rsidRDefault="00326731" w:rsidP="0025153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326731" w:rsidRPr="00326731" w14:paraId="24A36CD5" w14:textId="77777777" w:rsidTr="0025153F">
        <w:trPr>
          <w:trHeight w:val="416"/>
        </w:trPr>
        <w:tc>
          <w:tcPr>
            <w:tcW w:w="1364" w:type="dxa"/>
          </w:tcPr>
          <w:p w14:paraId="744FCE02" w14:textId="77777777" w:rsidR="00326731" w:rsidRPr="00326731" w:rsidRDefault="00326731" w:rsidP="0025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31">
              <w:rPr>
                <w:rFonts w:ascii="Arial" w:hAnsi="Arial" w:cs="Arial"/>
                <w:b/>
                <w:bCs/>
                <w:sz w:val="22"/>
                <w:szCs w:val="22"/>
              </w:rPr>
              <w:t>LinkedIn and Facebook</w:t>
            </w:r>
          </w:p>
          <w:p w14:paraId="349F094E" w14:textId="77777777" w:rsidR="00326731" w:rsidRPr="00326731" w:rsidRDefault="00326731" w:rsidP="0025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50" w:type="dxa"/>
          </w:tcPr>
          <w:p w14:paraId="29101ECB" w14:textId="585E68B9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 xml:space="preserve">Times are uncertain as Londoners deal with will Covid-19 measures, the impact of </w:t>
            </w:r>
            <w:r w:rsidRPr="00326731">
              <w:rPr>
                <w:rFonts w:ascii="Arial" w:hAnsi="Arial" w:cs="Arial"/>
                <w:sz w:val="22"/>
                <w:szCs w:val="22"/>
              </w:rPr>
              <w:t>BREXIT and</w:t>
            </w:r>
            <w:r w:rsidRPr="00326731">
              <w:rPr>
                <w:rFonts w:ascii="Arial" w:hAnsi="Arial" w:cs="Arial"/>
                <w:sz w:val="22"/>
                <w:szCs w:val="22"/>
              </w:rPr>
              <w:t xml:space="preserve"> other challenges, </w:t>
            </w:r>
            <w:proofErr w:type="gramStart"/>
            <w:r w:rsidRPr="00326731">
              <w:rPr>
                <w:rFonts w:ascii="Arial" w:hAnsi="Arial" w:cs="Arial"/>
                <w:sz w:val="22"/>
                <w:szCs w:val="22"/>
              </w:rPr>
              <w:t>it's</w:t>
            </w:r>
            <w:proofErr w:type="gramEnd"/>
            <w:r w:rsidRPr="00326731">
              <w:rPr>
                <w:rFonts w:ascii="Arial" w:hAnsi="Arial" w:cs="Arial"/>
                <w:sz w:val="22"/>
                <w:szCs w:val="22"/>
              </w:rPr>
              <w:t xml:space="preserve"> perfectly normal to feel worried. @GoodThinkingUK help and support is available if you have anxiety, low mood, sleep difficulties or stress. </w:t>
            </w:r>
          </w:p>
          <w:p w14:paraId="6A7A2D02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1D88B4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26731">
              <w:rPr>
                <w:rFonts w:ascii="Arial" w:hAnsi="Arial" w:cs="Arial"/>
                <w:sz w:val="22"/>
                <w:szCs w:val="22"/>
              </w:rPr>
              <w:t>There's</w:t>
            </w:r>
            <w:proofErr w:type="gramEnd"/>
            <w:r w:rsidRPr="00326731">
              <w:rPr>
                <w:rFonts w:ascii="Arial" w:hAnsi="Arial" w:cs="Arial"/>
                <w:sz w:val="22"/>
                <w:szCs w:val="22"/>
              </w:rPr>
              <w:t xml:space="preserve"> lots you can do to build resilience, stay positive and boost mood. With more than 120 online resources, including wellbeing information sources; guides to improving mental health; courses on and offline; mobile apps and other therapy approaches, Good Thinking also provides articles, podcasts, </w:t>
            </w:r>
            <w:proofErr w:type="gramStart"/>
            <w:r w:rsidRPr="00326731">
              <w:rPr>
                <w:rFonts w:ascii="Arial" w:hAnsi="Arial" w:cs="Arial"/>
                <w:sz w:val="22"/>
                <w:szCs w:val="22"/>
              </w:rPr>
              <w:t>worksheets</w:t>
            </w:r>
            <w:proofErr w:type="gramEnd"/>
            <w:r w:rsidRPr="00326731">
              <w:rPr>
                <w:rFonts w:ascii="Arial" w:hAnsi="Arial" w:cs="Arial"/>
                <w:sz w:val="22"/>
                <w:szCs w:val="22"/>
              </w:rPr>
              <w:t xml:space="preserve"> and a self-assessment tool.</w:t>
            </w:r>
          </w:p>
          <w:p w14:paraId="44125F92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93963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 xml:space="preserve">Visit: </w:t>
            </w:r>
            <w:hyperlink r:id="rId13" w:history="1">
              <w:r w:rsidRPr="00326731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www.good-thinking.uk</w:t>
              </w:r>
            </w:hyperlink>
          </w:p>
          <w:p w14:paraId="014B3A2C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14:paraId="3E036E18" w14:textId="77777777" w:rsidR="00326731" w:rsidRPr="00326731" w:rsidRDefault="00326731" w:rsidP="0025153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3267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DF6EE17" wp14:editId="0518D5E8">
                  <wp:extent cx="2188845" cy="1231265"/>
                  <wp:effectExtent l="0" t="0" r="1905" b="6985"/>
                  <wp:docPr id="15" name="Picture 15" descr="A picture containing diagram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845" cy="1231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731" w:rsidRPr="00326731" w14:paraId="1B699822" w14:textId="77777777" w:rsidTr="0025153F">
        <w:trPr>
          <w:trHeight w:val="567"/>
        </w:trPr>
        <w:tc>
          <w:tcPr>
            <w:tcW w:w="9776" w:type="dxa"/>
            <w:gridSpan w:val="3"/>
            <w:shd w:val="clear" w:color="auto" w:fill="D9D9D9" w:themeFill="background1" w:themeFillShade="D9"/>
          </w:tcPr>
          <w:p w14:paraId="2C92EBB7" w14:textId="77777777" w:rsidR="00326731" w:rsidRPr="00326731" w:rsidRDefault="00326731" w:rsidP="0032673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3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Wellbeing guidance in 27 languages</w:t>
            </w:r>
          </w:p>
        </w:tc>
      </w:tr>
      <w:tr w:rsidR="00326731" w:rsidRPr="00326731" w14:paraId="045ECA74" w14:textId="77777777" w:rsidTr="0025153F">
        <w:trPr>
          <w:trHeight w:val="3344"/>
        </w:trPr>
        <w:tc>
          <w:tcPr>
            <w:tcW w:w="1364" w:type="dxa"/>
          </w:tcPr>
          <w:p w14:paraId="3CFE2339" w14:textId="77777777" w:rsidR="00326731" w:rsidRPr="00326731" w:rsidRDefault="00326731" w:rsidP="0025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31">
              <w:rPr>
                <w:rFonts w:ascii="Arial" w:hAnsi="Arial" w:cs="Arial"/>
                <w:b/>
                <w:bCs/>
                <w:sz w:val="22"/>
                <w:szCs w:val="22"/>
              </w:rPr>
              <w:t>Twitter</w:t>
            </w:r>
          </w:p>
        </w:tc>
        <w:tc>
          <w:tcPr>
            <w:tcW w:w="4750" w:type="dxa"/>
          </w:tcPr>
          <w:p w14:paraId="7C9A177F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26731">
              <w:rPr>
                <w:rFonts w:ascii="Arial" w:hAnsi="Arial" w:cs="Arial"/>
                <w:sz w:val="22"/>
                <w:szCs w:val="22"/>
              </w:rPr>
              <w:t>It's</w:t>
            </w:r>
            <w:proofErr w:type="gramEnd"/>
            <w:r w:rsidRPr="00326731">
              <w:rPr>
                <w:rFonts w:ascii="Arial" w:hAnsi="Arial" w:cs="Arial"/>
                <w:sz w:val="22"/>
                <w:szCs w:val="22"/>
              </w:rPr>
              <w:t xml:space="preserve"> normal to feel stressed or worried in these difficult times. </w:t>
            </w:r>
          </w:p>
          <w:p w14:paraId="3E846284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br/>
            </w:r>
            <w:proofErr w:type="gramStart"/>
            <w:r w:rsidRPr="00326731">
              <w:rPr>
                <w:rFonts w:ascii="Arial" w:hAnsi="Arial" w:cs="Arial"/>
                <w:sz w:val="22"/>
                <w:szCs w:val="22"/>
              </w:rPr>
              <w:t>That’s</w:t>
            </w:r>
            <w:proofErr w:type="gramEnd"/>
            <w:r w:rsidRPr="00326731">
              <w:rPr>
                <w:rFonts w:ascii="Arial" w:hAnsi="Arial" w:cs="Arial"/>
                <w:sz w:val="22"/>
                <w:szCs w:val="22"/>
              </w:rPr>
              <w:t xml:space="preserve"> why @ThriveLDN, @DOTW_UK &amp; @MayorofLondon have teamed up to create six practical steps to help you cope and stay well.</w:t>
            </w:r>
          </w:p>
          <w:p w14:paraId="77C433B2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br/>
              <w:t xml:space="preserve">Available to download in English and 26 other languages: </w:t>
            </w:r>
            <w:hyperlink r:id="rId15" w:history="1">
              <w:r w:rsidRPr="00326731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https://www.doctorsoftheworld.org.uk/wellbeing-guidance</w:t>
              </w:r>
            </w:hyperlink>
          </w:p>
          <w:p w14:paraId="3D003A63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14:paraId="4CCCB238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4D2C7FA" wp14:editId="454E791E">
                  <wp:extent cx="2188210" cy="1230630"/>
                  <wp:effectExtent l="0" t="0" r="2540" b="7620"/>
                  <wp:docPr id="20" name="Picture 20" descr="A screenshot of a cell phone&#10;&#10;Description automatically generate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DDE868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29C45B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 xml:space="preserve">Video link: </w:t>
            </w:r>
            <w:hyperlink r:id="rId18" w:history="1">
              <w:r w:rsidRPr="00326731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https://thriveldn.co.uk/wp-content/uploads/2020/09/Wellbeing-Guidance-FINAL.mp4</w:t>
              </w:r>
            </w:hyperlink>
            <w:r w:rsidRPr="00326731"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  <w:t xml:space="preserve"> </w:t>
            </w:r>
            <w:r w:rsidRPr="00326731"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  <w:br/>
            </w:r>
            <w:r w:rsidRPr="00326731">
              <w:rPr>
                <w:rFonts w:ascii="Arial" w:hAnsi="Arial" w:cs="Arial"/>
                <w:sz w:val="22"/>
                <w:szCs w:val="22"/>
              </w:rPr>
              <w:t>(open link, then right click and ‘save as’ to download)</w:t>
            </w:r>
          </w:p>
        </w:tc>
      </w:tr>
      <w:tr w:rsidR="00326731" w:rsidRPr="00326731" w14:paraId="5F293A87" w14:textId="77777777" w:rsidTr="0025153F">
        <w:trPr>
          <w:trHeight w:val="2489"/>
        </w:trPr>
        <w:tc>
          <w:tcPr>
            <w:tcW w:w="1364" w:type="dxa"/>
          </w:tcPr>
          <w:p w14:paraId="43896D20" w14:textId="77777777" w:rsidR="00326731" w:rsidRPr="00326731" w:rsidRDefault="00326731" w:rsidP="0025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31">
              <w:rPr>
                <w:rFonts w:ascii="Arial" w:hAnsi="Arial" w:cs="Arial"/>
                <w:b/>
                <w:bCs/>
                <w:sz w:val="22"/>
                <w:szCs w:val="22"/>
              </w:rPr>
              <w:t>Instagram</w:t>
            </w:r>
          </w:p>
        </w:tc>
        <w:tc>
          <w:tcPr>
            <w:tcW w:w="4750" w:type="dxa"/>
          </w:tcPr>
          <w:p w14:paraId="0A2C4C2E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26731">
              <w:rPr>
                <w:rFonts w:ascii="Arial" w:hAnsi="Arial" w:cs="Arial"/>
                <w:sz w:val="22"/>
                <w:szCs w:val="22"/>
              </w:rPr>
              <w:t>It's</w:t>
            </w:r>
            <w:proofErr w:type="gramEnd"/>
            <w:r w:rsidRPr="00326731">
              <w:rPr>
                <w:rFonts w:ascii="Arial" w:hAnsi="Arial" w:cs="Arial"/>
                <w:sz w:val="22"/>
                <w:szCs w:val="22"/>
              </w:rPr>
              <w:t xml:space="preserve"> normal to feel stressed or worried in these difficult times. </w:t>
            </w:r>
          </w:p>
          <w:p w14:paraId="6073353C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CE254D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>@ThriveLDN, @dotw_uk &amp; @mayorofldn have teamed up to create six practical steps to help you cope and keep well.</w:t>
            </w:r>
          </w:p>
          <w:p w14:paraId="0579C109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EF2361" w14:textId="77777777" w:rsidR="00326731" w:rsidRPr="00326731" w:rsidRDefault="00326731" w:rsidP="0025153F">
            <w:pPr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 xml:space="preserve">Available to download for free in English and 26 other languages: </w:t>
            </w:r>
            <w:hyperlink r:id="rId19" w:history="1">
              <w:r w:rsidRPr="00326731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https://www.doctorsoftheworld.org.uk/wellbeing-guidance</w:t>
              </w:r>
            </w:hyperlink>
          </w:p>
          <w:p w14:paraId="332D010D" w14:textId="77777777" w:rsidR="00326731" w:rsidRPr="00326731" w:rsidRDefault="00326731" w:rsidP="0025153F">
            <w:pPr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</w:p>
          <w:p w14:paraId="608E2E21" w14:textId="77777777" w:rsidR="00326731" w:rsidRPr="00326731" w:rsidRDefault="00326731" w:rsidP="0025153F">
            <w:pPr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326731">
              <w:rPr>
                <w:rFonts w:ascii="Arial" w:hAnsi="Arial" w:cs="Arial"/>
                <w:color w:val="262626"/>
                <w:sz w:val="22"/>
                <w:szCs w:val="22"/>
                <w:shd w:val="clear" w:color="auto" w:fill="FFFFFF"/>
              </w:rPr>
              <w:t>Remember, it is OK not to feel OK.</w:t>
            </w:r>
          </w:p>
          <w:p w14:paraId="498CA318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59BA45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>#MentalHealth #ThriveLDN</w:t>
            </w:r>
          </w:p>
          <w:p w14:paraId="144BA7C9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2" w:type="dxa"/>
          </w:tcPr>
          <w:p w14:paraId="35707EC5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E894FAF" wp14:editId="24C2D9F9">
                  <wp:extent cx="2188210" cy="2188210"/>
                  <wp:effectExtent l="0" t="0" r="2540" b="2540"/>
                  <wp:docPr id="6" name="Picture 6" descr="A screenshot of a cell phone&#10;&#10;Description automatically generated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screenshot of a cell phone&#10;&#10;Description automatically generated">
                            <a:hlinkClick r:id="rId20"/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2188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26731">
              <w:rPr>
                <w:rFonts w:ascii="Arial" w:hAnsi="Arial" w:cs="Arial"/>
                <w:sz w:val="22"/>
                <w:szCs w:val="22"/>
              </w:rPr>
              <w:br/>
            </w:r>
          </w:p>
          <w:p w14:paraId="37BC209C" w14:textId="77777777" w:rsidR="00326731" w:rsidRPr="00326731" w:rsidRDefault="00326731" w:rsidP="0025153F">
            <w:pPr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 xml:space="preserve">Video link: </w:t>
            </w:r>
            <w:hyperlink r:id="rId22" w:history="1">
              <w:r w:rsidRPr="00326731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https://thriveldn.co.uk/wp-content/uploads/2020/09/Wellbeing-Guidance-FINAL.mp4</w:t>
              </w:r>
            </w:hyperlink>
            <w:r w:rsidRPr="00326731"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  <w:t xml:space="preserve"> </w:t>
            </w:r>
            <w:r w:rsidRPr="00326731"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  <w:br/>
            </w:r>
            <w:r w:rsidRPr="00326731">
              <w:rPr>
                <w:rFonts w:ascii="Arial" w:hAnsi="Arial" w:cs="Arial"/>
                <w:sz w:val="22"/>
                <w:szCs w:val="22"/>
              </w:rPr>
              <w:t>(open link, then right click and ‘save as’ to download)</w:t>
            </w:r>
          </w:p>
          <w:p w14:paraId="473BE0BB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731" w:rsidRPr="00326731" w14:paraId="404B4D2E" w14:textId="77777777" w:rsidTr="0025153F">
        <w:trPr>
          <w:trHeight w:val="852"/>
        </w:trPr>
        <w:tc>
          <w:tcPr>
            <w:tcW w:w="1364" w:type="dxa"/>
          </w:tcPr>
          <w:p w14:paraId="4BB729A7" w14:textId="77777777" w:rsidR="00326731" w:rsidRPr="00326731" w:rsidRDefault="00326731" w:rsidP="0025153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26731">
              <w:rPr>
                <w:rFonts w:ascii="Arial" w:hAnsi="Arial" w:cs="Arial"/>
                <w:b/>
                <w:bCs/>
                <w:sz w:val="22"/>
                <w:szCs w:val="22"/>
              </w:rPr>
              <w:t>Facebook</w:t>
            </w:r>
          </w:p>
        </w:tc>
        <w:tc>
          <w:tcPr>
            <w:tcW w:w="4750" w:type="dxa"/>
          </w:tcPr>
          <w:p w14:paraId="4CC5D8FD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  <w:proofErr w:type="gramStart"/>
            <w:r w:rsidRPr="00326731">
              <w:rPr>
                <w:rFonts w:ascii="Arial" w:hAnsi="Arial" w:cs="Arial"/>
                <w:color w:val="050505"/>
                <w:sz w:val="22"/>
                <w:szCs w:val="22"/>
              </w:rPr>
              <w:t>It's</w:t>
            </w:r>
            <w:proofErr w:type="gramEnd"/>
            <w:r w:rsidRPr="00326731">
              <w:rPr>
                <w:rFonts w:ascii="Arial" w:hAnsi="Arial" w:cs="Arial"/>
                <w:color w:val="050505"/>
                <w:sz w:val="22"/>
                <w:szCs w:val="22"/>
              </w:rPr>
              <w:t xml:space="preserve"> normal to feel stressed or worried in these difficult times. </w:t>
            </w:r>
          </w:p>
          <w:p w14:paraId="5D223C46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</w:p>
          <w:p w14:paraId="056F2585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  <w:r w:rsidRPr="00326731">
              <w:rPr>
                <w:rFonts w:ascii="Arial" w:hAnsi="Arial" w:cs="Arial"/>
                <w:color w:val="050505"/>
                <w:sz w:val="22"/>
                <w:szCs w:val="22"/>
              </w:rPr>
              <w:t>Thrive LDN, Doctors of the World UK and the Mayor of London have teamed up to create six practical steps to help you cope and keep well.</w:t>
            </w:r>
          </w:p>
          <w:p w14:paraId="13FF1BDD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</w:p>
          <w:p w14:paraId="3CDC97C5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  <w:r w:rsidRPr="00326731">
              <w:rPr>
                <w:rFonts w:ascii="Arial" w:hAnsi="Arial" w:cs="Arial"/>
                <w:color w:val="050505"/>
                <w:sz w:val="22"/>
                <w:szCs w:val="22"/>
              </w:rPr>
              <w:t>Available to download for free in English and 26 other languages: https://www.doctorsoftheworld.org.uk/wellbeing-guidance</w:t>
            </w:r>
          </w:p>
          <w:p w14:paraId="75B73A07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</w:p>
          <w:p w14:paraId="113A1A1A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  <w:r w:rsidRPr="00326731">
              <w:rPr>
                <w:rFonts w:ascii="Arial" w:hAnsi="Arial" w:cs="Arial"/>
                <w:color w:val="050505"/>
                <w:sz w:val="22"/>
                <w:szCs w:val="22"/>
              </w:rPr>
              <w:t>Remember, it is OK not to feel OK.</w:t>
            </w:r>
          </w:p>
          <w:p w14:paraId="7D081F26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</w:p>
          <w:p w14:paraId="3B9FEE7D" w14:textId="77777777" w:rsidR="00326731" w:rsidRPr="00326731" w:rsidRDefault="00326731" w:rsidP="0025153F">
            <w:pPr>
              <w:shd w:val="clear" w:color="auto" w:fill="FFFFFF"/>
              <w:rPr>
                <w:rFonts w:ascii="Arial" w:hAnsi="Arial" w:cs="Arial"/>
                <w:color w:val="050505"/>
                <w:sz w:val="22"/>
                <w:szCs w:val="22"/>
              </w:rPr>
            </w:pPr>
            <w:r w:rsidRPr="00326731">
              <w:rPr>
                <w:rFonts w:ascii="Arial" w:hAnsi="Arial" w:cs="Arial"/>
                <w:color w:val="050505"/>
                <w:sz w:val="22"/>
                <w:szCs w:val="22"/>
              </w:rPr>
              <w:t xml:space="preserve">#MentalHealth #ThriveLDN #Support #Wellbeing </w:t>
            </w:r>
          </w:p>
        </w:tc>
        <w:tc>
          <w:tcPr>
            <w:tcW w:w="3662" w:type="dxa"/>
          </w:tcPr>
          <w:p w14:paraId="018D0AA7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230E06D" wp14:editId="081E8D91">
                  <wp:extent cx="2188210" cy="1230630"/>
                  <wp:effectExtent l="0" t="0" r="2540" b="7620"/>
                  <wp:docPr id="14" name="Picture 14" descr="A screenshot of a cell phone&#10;&#10;Description automatically generated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>
                            <a:hlinkClick r:id="rId16"/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210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E68F6" w14:textId="77777777" w:rsidR="00326731" w:rsidRPr="00326731" w:rsidRDefault="00326731" w:rsidP="0025153F">
            <w:pPr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 xml:space="preserve">Video link: </w:t>
            </w:r>
            <w:hyperlink r:id="rId23" w:history="1">
              <w:r w:rsidRPr="00326731">
                <w:rPr>
                  <w:rFonts w:ascii="Arial" w:hAnsi="Arial" w:cs="Arial"/>
                  <w:color w:val="0563C1" w:themeColor="hyperlink"/>
                  <w:sz w:val="22"/>
                  <w:szCs w:val="22"/>
                  <w:u w:val="single"/>
                </w:rPr>
                <w:t>https://thriveldn.co.uk/wp-content/uploads/2020/09/Wellbeing-Guidance-FINAL.mp4</w:t>
              </w:r>
            </w:hyperlink>
          </w:p>
          <w:p w14:paraId="616D52FF" w14:textId="77777777" w:rsidR="00326731" w:rsidRPr="00326731" w:rsidRDefault="00326731" w:rsidP="0025153F">
            <w:pPr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>(open link, then right click and ‘save as’ to download)</w:t>
            </w:r>
          </w:p>
          <w:p w14:paraId="3A15FDBB" w14:textId="77777777" w:rsidR="00326731" w:rsidRPr="00326731" w:rsidRDefault="00326731" w:rsidP="0025153F">
            <w:pPr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</w:p>
          <w:p w14:paraId="78B3BF1B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i/>
                <w:iCs/>
                <w:sz w:val="22"/>
                <w:szCs w:val="22"/>
              </w:rPr>
              <w:t>Partner accounts to tag:</w:t>
            </w:r>
            <w:r w:rsidRPr="003267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B75649" w14:textId="77777777" w:rsidR="00326731" w:rsidRPr="00326731" w:rsidRDefault="00326731" w:rsidP="0025153F">
            <w:pPr>
              <w:rPr>
                <w:rFonts w:ascii="Arial" w:hAnsi="Arial" w:cs="Arial"/>
                <w:sz w:val="22"/>
                <w:szCs w:val="22"/>
              </w:rPr>
            </w:pPr>
            <w:r w:rsidRPr="00326731">
              <w:rPr>
                <w:rFonts w:ascii="Arial" w:hAnsi="Arial" w:cs="Arial"/>
                <w:sz w:val="22"/>
                <w:szCs w:val="22"/>
              </w:rPr>
              <w:t xml:space="preserve">Thrive LDN, </w:t>
            </w:r>
            <w:proofErr w:type="spellStart"/>
            <w:r w:rsidRPr="00326731">
              <w:rPr>
                <w:rFonts w:ascii="Arial" w:hAnsi="Arial" w:cs="Arial"/>
                <w:sz w:val="22"/>
                <w:szCs w:val="22"/>
              </w:rPr>
              <w:t>MoL</w:t>
            </w:r>
            <w:proofErr w:type="spellEnd"/>
            <w:r w:rsidRPr="0032673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26731">
              <w:rPr>
                <w:rFonts w:ascii="Arial" w:hAnsi="Arial" w:cs="Arial"/>
                <w:sz w:val="22"/>
                <w:szCs w:val="22"/>
              </w:rPr>
              <w:t>DoW</w:t>
            </w:r>
            <w:proofErr w:type="spellEnd"/>
          </w:p>
          <w:p w14:paraId="6E760283" w14:textId="77777777" w:rsidR="00326731" w:rsidRPr="00326731" w:rsidRDefault="00326731" w:rsidP="0025153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14:paraId="13C7AB27" w14:textId="77777777" w:rsidR="00C86C17" w:rsidRDefault="00C86C17"/>
    <w:sectPr w:rsidR="00C86C17" w:rsidSect="0032673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81F94"/>
    <w:multiLevelType w:val="hybridMultilevel"/>
    <w:tmpl w:val="23CCB2F8"/>
    <w:lvl w:ilvl="0" w:tplc="274AB4B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31"/>
    <w:rsid w:val="00326731"/>
    <w:rsid w:val="00C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1DE9"/>
  <w15:chartTrackingRefBased/>
  <w15:docId w15:val="{6E5675EF-24AA-4848-97DB-3B1A0C61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2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2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d-thinking.uk" TargetMode="External"/><Relationship Id="rId18" Type="http://schemas.openxmlformats.org/officeDocument/2006/relationships/hyperlink" Target="https://thriveldn.co.uk/wp-content/uploads/2020/09/Wellbeing-Guidance-FINAL.mp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hyperlink" Target="https://thriveldn.co.uk/wp-content/uploads/2020/06/Stressed-Wide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hriveldn.co.uk/wp-content/uploads/2020/09/DOTW-wide-graphic.jpg" TargetMode="External"/><Relationship Id="rId20" Type="http://schemas.openxmlformats.org/officeDocument/2006/relationships/hyperlink" Target="https://thriveldn.co.uk/wp-content/uploads/2020/09/DOTW-square-graphic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thriveldn.co.uk/wp-content/uploads/2020/09/Stressed-3.jp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thriveldn.co.uk/wp-content/uploads/2020/03/Worry-Wide.jpg" TargetMode="External"/><Relationship Id="rId15" Type="http://schemas.openxmlformats.org/officeDocument/2006/relationships/hyperlink" Target="https://www.doctorsoftheworld.org.uk/wellbeing-guidance" TargetMode="External"/><Relationship Id="rId23" Type="http://schemas.openxmlformats.org/officeDocument/2006/relationships/hyperlink" Target="https://thriveldn.co.uk/wp-content/uploads/2020/09/Wellbeing-Guidance-FINAL.mp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doctorsoftheworld.org.uk/wellbeing-guid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riveldn.co.uk/wp-content/uploads/2020/09/Worry-1.jpg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thriveldn.co.uk/wp-content/uploads/2020/09/Wellbeing-Guidance-FINAL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Ettetuani</dc:creator>
  <cp:keywords/>
  <dc:description/>
  <cp:lastModifiedBy>Sonia Ettetuani</cp:lastModifiedBy>
  <cp:revision>1</cp:revision>
  <dcterms:created xsi:type="dcterms:W3CDTF">2020-12-11T14:19:00Z</dcterms:created>
  <dcterms:modified xsi:type="dcterms:W3CDTF">2020-12-11T14:21:00Z</dcterms:modified>
</cp:coreProperties>
</file>