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3" w:rsidRDefault="000D6433" w:rsidP="00AA03E7"/>
    <w:p w:rsidR="00B870A2" w:rsidRPr="00321E49" w:rsidRDefault="00B870A2">
      <w:pPr>
        <w:rPr>
          <w:sz w:val="32"/>
          <w:szCs w:val="32"/>
        </w:rPr>
      </w:pPr>
    </w:p>
    <w:p w:rsidR="003B1384" w:rsidRPr="00321E49" w:rsidRDefault="00321E49" w:rsidP="00B57F8D">
      <w:pPr>
        <w:rPr>
          <w:rFonts w:ascii="Arial" w:hAnsi="Arial"/>
          <w:b/>
          <w:color w:val="0F7DBD"/>
          <w:sz w:val="32"/>
          <w:szCs w:val="32"/>
        </w:rPr>
      </w:pPr>
      <w:r w:rsidRPr="00321E49">
        <w:rPr>
          <w:rFonts w:ascii="Arial" w:hAnsi="Arial"/>
          <w:b/>
          <w:color w:val="0F7DBD"/>
          <w:sz w:val="32"/>
          <w:szCs w:val="32"/>
        </w:rPr>
        <w:t>How to use the Great Weight Debate r</w:t>
      </w:r>
      <w:r w:rsidR="00B57F8D" w:rsidRPr="00321E49">
        <w:rPr>
          <w:rFonts w:ascii="Arial" w:hAnsi="Arial"/>
          <w:b/>
          <w:color w:val="0F7DBD"/>
          <w:sz w:val="32"/>
          <w:szCs w:val="32"/>
        </w:rPr>
        <w:t>e</w:t>
      </w:r>
      <w:r w:rsidR="003B1384" w:rsidRPr="00321E49">
        <w:rPr>
          <w:rFonts w:ascii="Arial" w:hAnsi="Arial"/>
          <w:b/>
          <w:color w:val="0F7DBD"/>
          <w:sz w:val="32"/>
          <w:szCs w:val="32"/>
        </w:rPr>
        <w:t xml:space="preserve">sources </w:t>
      </w:r>
    </w:p>
    <w:p w:rsidR="00B870A2" w:rsidRPr="005A6AEC" w:rsidRDefault="005A6AEC" w:rsidP="00B870A2">
      <w:pPr>
        <w:spacing w:before="240"/>
        <w:outlineLvl w:val="0"/>
        <w:rPr>
          <w:rFonts w:ascii="Arial" w:hAnsi="Arial"/>
          <w:b/>
          <w:color w:val="404040" w:themeColor="text1" w:themeTint="BF"/>
          <w:u w:val="single"/>
        </w:rPr>
      </w:pPr>
      <w:r w:rsidRPr="005A6AEC">
        <w:rPr>
          <w:rFonts w:ascii="Arial" w:hAnsi="Arial"/>
          <w:b/>
          <w:color w:val="404040" w:themeColor="text1" w:themeTint="BF"/>
          <w:u w:val="single"/>
        </w:rPr>
        <w:t>Purpose</w:t>
      </w:r>
    </w:p>
    <w:p w:rsidR="00321E49" w:rsidRDefault="003B1384" w:rsidP="00321E49">
      <w:pPr>
        <w:spacing w:before="120" w:after="240"/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The </w:t>
      </w:r>
      <w:r w:rsidR="00BF4FF4">
        <w:rPr>
          <w:rFonts w:ascii="Arial" w:hAnsi="Arial"/>
          <w:color w:val="404040" w:themeColor="text1" w:themeTint="BF"/>
        </w:rPr>
        <w:t xml:space="preserve">Great Weight Debate </w:t>
      </w:r>
      <w:r>
        <w:rPr>
          <w:rFonts w:ascii="Arial" w:hAnsi="Arial"/>
          <w:color w:val="404040" w:themeColor="text1" w:themeTint="BF"/>
        </w:rPr>
        <w:t>‘engagement resources’ and ‘communications toolkit’ have been developed to support boroughs to talk to their re</w:t>
      </w:r>
      <w:r w:rsidR="00BF4FF4">
        <w:rPr>
          <w:rFonts w:ascii="Arial" w:hAnsi="Arial"/>
          <w:color w:val="404040" w:themeColor="text1" w:themeTint="BF"/>
        </w:rPr>
        <w:t xml:space="preserve">sidents about childhood obesity. </w:t>
      </w:r>
      <w:r>
        <w:rPr>
          <w:rFonts w:ascii="Arial" w:hAnsi="Arial"/>
          <w:color w:val="404040" w:themeColor="text1" w:themeTint="BF"/>
        </w:rPr>
        <w:t>They have been developed with input from borough obesity leads about what kind of resour</w:t>
      </w:r>
      <w:r w:rsidR="00BF4FF4">
        <w:rPr>
          <w:rFonts w:ascii="Arial" w:hAnsi="Arial"/>
          <w:color w:val="404040" w:themeColor="text1" w:themeTint="BF"/>
        </w:rPr>
        <w:t>ces they would welcome.</w:t>
      </w:r>
    </w:p>
    <w:p w:rsidR="00321E49" w:rsidRDefault="00321E49" w:rsidP="00321E49">
      <w:pPr>
        <w:spacing w:before="120" w:after="240"/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Apart from the ‘Great Weight Debate’ image we have not included any branding on </w:t>
      </w:r>
      <w:r w:rsidR="00BF4FF4">
        <w:rPr>
          <w:rFonts w:ascii="Arial" w:hAnsi="Arial"/>
          <w:color w:val="404040" w:themeColor="text1" w:themeTint="BF"/>
        </w:rPr>
        <w:t xml:space="preserve">the </w:t>
      </w:r>
      <w:r>
        <w:rPr>
          <w:rFonts w:ascii="Arial" w:hAnsi="Arial"/>
          <w:color w:val="404040" w:themeColor="text1" w:themeTint="BF"/>
        </w:rPr>
        <w:t xml:space="preserve">materials as we anticipated boroughs would want to use their own branding. </w:t>
      </w:r>
    </w:p>
    <w:p w:rsidR="00321E49" w:rsidRDefault="00321E49" w:rsidP="00321E49">
      <w:pPr>
        <w:spacing w:before="120" w:after="240"/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We would suggest borough obesity leads use the ‘checklist’ </w:t>
      </w:r>
      <w:r w:rsidR="00BF4FF4">
        <w:rPr>
          <w:rFonts w:ascii="Arial" w:hAnsi="Arial"/>
          <w:color w:val="404040" w:themeColor="text1" w:themeTint="BF"/>
        </w:rPr>
        <w:t xml:space="preserve">in the ‘engagement resources pack’ </w:t>
      </w:r>
      <w:r>
        <w:rPr>
          <w:rFonts w:ascii="Arial" w:hAnsi="Arial"/>
          <w:color w:val="404040" w:themeColor="text1" w:themeTint="BF"/>
        </w:rPr>
        <w:t xml:space="preserve">which sets out how each of the resources can be used. </w:t>
      </w:r>
      <w:r>
        <w:rPr>
          <w:rFonts w:ascii="Arial" w:hAnsi="Arial"/>
          <w:color w:val="404040" w:themeColor="text1" w:themeTint="BF"/>
        </w:rPr>
        <w:t xml:space="preserve"> </w:t>
      </w:r>
      <w:r w:rsidR="00BF4FF4">
        <w:rPr>
          <w:rFonts w:ascii="Arial" w:hAnsi="Arial"/>
          <w:color w:val="404040" w:themeColor="text1" w:themeTint="BF"/>
        </w:rPr>
        <w:t>W</w:t>
      </w:r>
      <w:r>
        <w:rPr>
          <w:rFonts w:ascii="Arial" w:hAnsi="Arial"/>
          <w:color w:val="404040" w:themeColor="text1" w:themeTint="BF"/>
        </w:rPr>
        <w:t xml:space="preserve">e recognise boroughs may not be able to use of all the resources, for example if they are unable to hold a Great Weight Debate themselves. </w:t>
      </w:r>
    </w:p>
    <w:p w:rsidR="00321E49" w:rsidRDefault="00321E49" w:rsidP="00321E49">
      <w:pPr>
        <w:spacing w:before="120" w:after="240"/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Boroughs are free to amend the materials as they wish, for example to localise materials to include borough level </w:t>
      </w:r>
      <w:r w:rsidR="00BF4FF4">
        <w:rPr>
          <w:rFonts w:ascii="Arial" w:hAnsi="Arial"/>
          <w:color w:val="404040" w:themeColor="text1" w:themeTint="BF"/>
        </w:rPr>
        <w:t>statistics or</w:t>
      </w:r>
      <w:r>
        <w:rPr>
          <w:rFonts w:ascii="Arial" w:hAnsi="Arial"/>
          <w:color w:val="404040" w:themeColor="text1" w:themeTint="BF"/>
        </w:rPr>
        <w:t xml:space="preserve"> examples of positive work being done. </w:t>
      </w:r>
    </w:p>
    <w:p w:rsidR="00321E49" w:rsidRPr="00321E49" w:rsidRDefault="00321E49" w:rsidP="00321E49">
      <w:pPr>
        <w:spacing w:before="120" w:after="240"/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Any borough wanting support to promote the Great Weight Debate should contact </w:t>
      </w:r>
      <w:hyperlink r:id="rId8" w:history="1">
        <w:r w:rsidRPr="001B0B57">
          <w:rPr>
            <w:rStyle w:val="Hyperlink"/>
            <w:rFonts w:ascii="Arial" w:hAnsi="Arial"/>
          </w:rPr>
          <w:t>emmapickles@nhs.net</w:t>
        </w:r>
      </w:hyperlink>
      <w:r>
        <w:rPr>
          <w:rFonts w:ascii="Arial" w:hAnsi="Arial"/>
          <w:color w:val="404040" w:themeColor="text1" w:themeTint="BF"/>
        </w:rPr>
        <w:t xml:space="preserve"> at the Healthy London Partnership communications team.</w:t>
      </w:r>
    </w:p>
    <w:p w:rsidR="003B1384" w:rsidRPr="00B57F8D" w:rsidRDefault="003B1384" w:rsidP="003B1384">
      <w:pPr>
        <w:spacing w:before="120" w:after="240"/>
        <w:rPr>
          <w:rFonts w:ascii="Arial" w:hAnsi="Arial"/>
          <w:b/>
          <w:color w:val="403152" w:themeColor="accent4" w:themeShade="80"/>
          <w:u w:val="single"/>
        </w:rPr>
      </w:pPr>
      <w:r w:rsidRPr="00B57F8D">
        <w:rPr>
          <w:rFonts w:ascii="Arial" w:hAnsi="Arial"/>
          <w:b/>
          <w:color w:val="403152" w:themeColor="accent4" w:themeShade="80"/>
          <w:u w:val="single"/>
        </w:rPr>
        <w:t>List of engagement resources:</w:t>
      </w:r>
    </w:p>
    <w:p w:rsidR="003B1384" w:rsidRPr="00B57F8D" w:rsidRDefault="003B1384" w:rsidP="003B1384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B57F8D">
        <w:rPr>
          <w:rFonts w:cs="Arial"/>
          <w:color w:val="403152" w:themeColor="accent4" w:themeShade="80"/>
        </w:rPr>
        <w:t>B</w:t>
      </w:r>
      <w:r w:rsidRPr="003B1384">
        <w:rPr>
          <w:rFonts w:cs="Arial"/>
          <w:color w:val="403152" w:themeColor="accent4" w:themeShade="80"/>
        </w:rPr>
        <w:t xml:space="preserve">riefing on key childhood obesity stats in London and </w:t>
      </w:r>
      <w:r w:rsidRPr="00B57F8D">
        <w:rPr>
          <w:rFonts w:cs="Arial"/>
          <w:color w:val="403152" w:themeColor="accent4" w:themeShade="80"/>
        </w:rPr>
        <w:t xml:space="preserve">GWD </w:t>
      </w:r>
      <w:r w:rsidRPr="003B1384">
        <w:rPr>
          <w:rFonts w:cs="Arial"/>
          <w:color w:val="403152" w:themeColor="accent4" w:themeShade="80"/>
        </w:rPr>
        <w:t>key messages</w:t>
      </w:r>
      <w:r w:rsidR="00321E49">
        <w:rPr>
          <w:rFonts w:cs="Arial"/>
          <w:color w:val="403152" w:themeColor="accent4" w:themeShade="80"/>
        </w:rPr>
        <w:t xml:space="preserve"> – for background and to ensure all GWD messaging is consistent. Please feel free to use your own childhood obesity statistics if you wish. </w:t>
      </w:r>
    </w:p>
    <w:p w:rsidR="00B57F8D" w:rsidRPr="00B57F8D" w:rsidRDefault="003B1384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B57F8D">
        <w:rPr>
          <w:rFonts w:cs="Arial"/>
          <w:color w:val="403152" w:themeColor="accent4" w:themeShade="80"/>
        </w:rPr>
        <w:t xml:space="preserve">GWD </w:t>
      </w:r>
      <w:r w:rsidR="00B57F8D" w:rsidRPr="00B57F8D">
        <w:rPr>
          <w:rFonts w:cs="Arial"/>
          <w:color w:val="403152" w:themeColor="accent4" w:themeShade="80"/>
        </w:rPr>
        <w:t>template power point presentation</w:t>
      </w:r>
      <w:r w:rsidR="00321E49">
        <w:rPr>
          <w:rFonts w:cs="Arial"/>
          <w:color w:val="403152" w:themeColor="accent4" w:themeShade="80"/>
        </w:rPr>
        <w:t xml:space="preserve"> – please feel free to use this presentation in </w:t>
      </w:r>
      <w:r w:rsidRPr="00B57F8D">
        <w:rPr>
          <w:rFonts w:cs="Arial"/>
          <w:color w:val="403152" w:themeColor="accent4" w:themeShade="80"/>
        </w:rPr>
        <w:t xml:space="preserve"> </w:t>
      </w:r>
      <w:r w:rsidR="00321E49">
        <w:rPr>
          <w:rFonts w:cs="Arial"/>
          <w:color w:val="403152" w:themeColor="accent4" w:themeShade="80"/>
        </w:rPr>
        <w:t xml:space="preserve">focus groups or in borough </w:t>
      </w:r>
      <w:r w:rsidRPr="00B57F8D">
        <w:rPr>
          <w:rFonts w:cs="Arial"/>
          <w:color w:val="403152" w:themeColor="accent4" w:themeShade="80"/>
        </w:rPr>
        <w:t>existing meetings</w:t>
      </w:r>
      <w:r w:rsidR="00321E49">
        <w:rPr>
          <w:rFonts w:cs="Arial"/>
          <w:color w:val="403152" w:themeColor="accent4" w:themeShade="80"/>
        </w:rPr>
        <w:t xml:space="preserve"> (please amend as you see fit to suit your audience) </w:t>
      </w:r>
    </w:p>
    <w:p w:rsidR="00B57F8D" w:rsidRPr="00B57F8D" w:rsidRDefault="00B57F8D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B57F8D">
        <w:rPr>
          <w:rFonts w:cs="Arial"/>
          <w:color w:val="403152" w:themeColor="accent4" w:themeShade="80"/>
        </w:rPr>
        <w:t xml:space="preserve">How to hold a great weight debate guide – </w:t>
      </w:r>
      <w:r w:rsidR="00321E49">
        <w:rPr>
          <w:rFonts w:cs="Arial"/>
          <w:color w:val="403152" w:themeColor="accent4" w:themeShade="80"/>
        </w:rPr>
        <w:t>this sets out how boroughs can hold a Great Weight Debate in their area and includes</w:t>
      </w:r>
      <w:r w:rsidRPr="00B57F8D">
        <w:rPr>
          <w:rFonts w:cs="Arial"/>
          <w:color w:val="403152" w:themeColor="accent4" w:themeShade="80"/>
        </w:rPr>
        <w:t xml:space="preserve"> supporting power point slides</w:t>
      </w:r>
    </w:p>
    <w:p w:rsidR="00B57F8D" w:rsidRPr="00B57F8D" w:rsidRDefault="00B57F8D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B57F8D">
        <w:rPr>
          <w:rFonts w:cs="Arial"/>
          <w:color w:val="403152" w:themeColor="accent4" w:themeShade="80"/>
        </w:rPr>
        <w:t xml:space="preserve">How to hold a great weight debate hackathon guide </w:t>
      </w:r>
      <w:r w:rsidR="00321E49">
        <w:rPr>
          <w:rFonts w:cs="Arial"/>
          <w:color w:val="403152" w:themeColor="accent4" w:themeShade="80"/>
        </w:rPr>
        <w:t xml:space="preserve">– this sets out how boroughs can hold a hackathon in their borough </w:t>
      </w:r>
    </w:p>
    <w:p w:rsidR="00B57F8D" w:rsidRPr="00B57F8D" w:rsidRDefault="00B57F8D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B57F8D">
        <w:rPr>
          <w:rFonts w:cs="Arial"/>
          <w:color w:val="403152" w:themeColor="accent4" w:themeShade="80"/>
        </w:rPr>
        <w:t xml:space="preserve">Conversation starters for boroughs </w:t>
      </w:r>
      <w:r w:rsidR="00321E49">
        <w:rPr>
          <w:rFonts w:cs="Arial"/>
          <w:color w:val="403152" w:themeColor="accent4" w:themeShade="80"/>
        </w:rPr>
        <w:t xml:space="preserve">– to use with residents in face to face meetings  </w:t>
      </w:r>
    </w:p>
    <w:p w:rsidR="00B57F8D" w:rsidRPr="00B57F8D" w:rsidRDefault="00321E49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>
        <w:rPr>
          <w:rFonts w:cs="Arial"/>
          <w:color w:val="403152" w:themeColor="accent4" w:themeShade="80"/>
        </w:rPr>
        <w:t xml:space="preserve">GWD survey to gather Londoners views on childhood obesity – we have included a the survey link for boroughs to share online and in newsletters and a </w:t>
      </w:r>
      <w:r w:rsidR="00B57F8D" w:rsidRPr="00B57F8D">
        <w:rPr>
          <w:rFonts w:cs="Arial"/>
          <w:color w:val="403152" w:themeColor="accent4" w:themeShade="80"/>
        </w:rPr>
        <w:t>word version of the survey for boroughs to print off</w:t>
      </w:r>
      <w:r>
        <w:rPr>
          <w:rFonts w:cs="Arial"/>
          <w:color w:val="403152" w:themeColor="accent4" w:themeShade="80"/>
        </w:rPr>
        <w:t xml:space="preserve"> and give to residents to complete (please note boroughs would need to input any written survey responses into the online survey) </w:t>
      </w:r>
    </w:p>
    <w:p w:rsidR="00B57F8D" w:rsidRPr="00B57F8D" w:rsidRDefault="00B57F8D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B57F8D">
        <w:rPr>
          <w:rFonts w:cs="Arial"/>
          <w:color w:val="403152" w:themeColor="accent4" w:themeShade="80"/>
        </w:rPr>
        <w:t>Template</w:t>
      </w:r>
      <w:r w:rsidR="00321E49">
        <w:rPr>
          <w:rFonts w:cs="Arial"/>
          <w:color w:val="403152" w:themeColor="accent4" w:themeShade="80"/>
        </w:rPr>
        <w:t xml:space="preserve"> Healthwatch</w:t>
      </w:r>
      <w:r w:rsidRPr="00B57F8D">
        <w:rPr>
          <w:rFonts w:cs="Arial"/>
          <w:color w:val="403152" w:themeColor="accent4" w:themeShade="80"/>
        </w:rPr>
        <w:t xml:space="preserve"> letter</w:t>
      </w:r>
      <w:r w:rsidR="00321E49">
        <w:rPr>
          <w:rFonts w:cs="Arial"/>
          <w:color w:val="403152" w:themeColor="accent4" w:themeShade="80"/>
        </w:rPr>
        <w:t xml:space="preserve"> - for </w:t>
      </w:r>
      <w:r w:rsidR="0054787D">
        <w:rPr>
          <w:rFonts w:cs="Arial"/>
          <w:color w:val="403152" w:themeColor="accent4" w:themeShade="80"/>
        </w:rPr>
        <w:t xml:space="preserve">boroughs to send </w:t>
      </w:r>
      <w:r w:rsidRPr="00B57F8D">
        <w:rPr>
          <w:rFonts w:cs="Arial"/>
          <w:color w:val="403152" w:themeColor="accent4" w:themeShade="80"/>
        </w:rPr>
        <w:t>to their local Healthwatch</w:t>
      </w:r>
      <w:r w:rsidR="00321E49">
        <w:rPr>
          <w:rFonts w:cs="Arial"/>
          <w:color w:val="403152" w:themeColor="accent4" w:themeShade="80"/>
        </w:rPr>
        <w:t xml:space="preserve"> inviting them to share the survey with their networks and get involved </w:t>
      </w:r>
    </w:p>
    <w:p w:rsidR="00B57F8D" w:rsidRPr="00B57F8D" w:rsidRDefault="003B1384" w:rsidP="00B57F8D">
      <w:pPr>
        <w:pStyle w:val="ListParagraph"/>
        <w:numPr>
          <w:ilvl w:val="0"/>
          <w:numId w:val="21"/>
        </w:numPr>
        <w:spacing w:before="120" w:after="240"/>
        <w:rPr>
          <w:rFonts w:cs="Arial"/>
          <w:b/>
          <w:color w:val="403152" w:themeColor="accent4" w:themeShade="80"/>
          <w:u w:val="single"/>
        </w:rPr>
      </w:pPr>
      <w:r w:rsidRPr="003B1384">
        <w:rPr>
          <w:rFonts w:cs="Arial"/>
          <w:color w:val="403152" w:themeColor="accent4" w:themeShade="80"/>
        </w:rPr>
        <w:t>Great Weight Debate report</w:t>
      </w:r>
      <w:r w:rsidR="00B57F8D" w:rsidRPr="00B57F8D">
        <w:rPr>
          <w:rFonts w:cs="Arial"/>
          <w:color w:val="403152" w:themeColor="accent4" w:themeShade="80"/>
        </w:rPr>
        <w:t xml:space="preserve"> and summary report</w:t>
      </w:r>
      <w:r w:rsidRPr="003B1384">
        <w:rPr>
          <w:rFonts w:cs="Arial"/>
          <w:color w:val="403152" w:themeColor="accent4" w:themeShade="80"/>
        </w:rPr>
        <w:t xml:space="preserve"> from initial GWD event</w:t>
      </w:r>
      <w:r w:rsidR="00321E49">
        <w:rPr>
          <w:rFonts w:cs="Arial"/>
          <w:color w:val="403152" w:themeColor="accent4" w:themeShade="80"/>
        </w:rPr>
        <w:t xml:space="preserve"> – for background and use as needed. </w:t>
      </w:r>
    </w:p>
    <w:p w:rsidR="00BF4FF4" w:rsidRDefault="00BF4FF4" w:rsidP="003B1384">
      <w:pPr>
        <w:spacing w:before="120" w:after="240"/>
        <w:rPr>
          <w:rFonts w:ascii="Arial" w:hAnsi="Arial" w:cs="Arial"/>
          <w:b/>
          <w:color w:val="403152" w:themeColor="accent4" w:themeShade="80"/>
          <w:u w:val="single"/>
        </w:rPr>
      </w:pPr>
    </w:p>
    <w:p w:rsidR="00BF4FF4" w:rsidRDefault="00BF4FF4" w:rsidP="003B1384">
      <w:pPr>
        <w:spacing w:before="120" w:after="240"/>
        <w:rPr>
          <w:rFonts w:ascii="Arial" w:hAnsi="Arial" w:cs="Arial"/>
          <w:b/>
          <w:color w:val="403152" w:themeColor="accent4" w:themeShade="80"/>
          <w:u w:val="single"/>
        </w:rPr>
      </w:pPr>
    </w:p>
    <w:p w:rsidR="003B1384" w:rsidRPr="00B57F8D" w:rsidRDefault="003B1384" w:rsidP="003B1384">
      <w:pPr>
        <w:spacing w:before="120" w:after="240"/>
        <w:rPr>
          <w:rFonts w:ascii="Arial" w:hAnsi="Arial" w:cs="Arial"/>
          <w:b/>
          <w:color w:val="403152" w:themeColor="accent4" w:themeShade="80"/>
          <w:u w:val="single"/>
        </w:rPr>
      </w:pPr>
      <w:bookmarkStart w:id="0" w:name="_GoBack"/>
      <w:bookmarkEnd w:id="0"/>
      <w:r w:rsidRPr="00B57F8D">
        <w:rPr>
          <w:rFonts w:ascii="Arial" w:hAnsi="Arial" w:cs="Arial"/>
          <w:b/>
          <w:color w:val="403152" w:themeColor="accent4" w:themeShade="80"/>
          <w:u w:val="single"/>
        </w:rPr>
        <w:t>List of communications resources</w:t>
      </w:r>
    </w:p>
    <w:p w:rsidR="003B1384" w:rsidRPr="003B1384" w:rsidRDefault="003B1384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3B1384">
        <w:rPr>
          <w:rFonts w:ascii="Arial" w:hAnsi="Arial" w:cs="Arial"/>
          <w:color w:val="403152" w:themeColor="accent4" w:themeShade="80"/>
        </w:rPr>
        <w:t>Template media release</w:t>
      </w:r>
      <w:r w:rsidR="00B57F8D" w:rsidRPr="00B57F8D">
        <w:rPr>
          <w:rFonts w:ascii="Arial" w:hAnsi="Arial" w:cs="Arial"/>
          <w:color w:val="403152" w:themeColor="accent4" w:themeShade="80"/>
        </w:rPr>
        <w:t xml:space="preserve"> </w:t>
      </w:r>
      <w:r w:rsidR="00321E49">
        <w:rPr>
          <w:rFonts w:ascii="Arial" w:hAnsi="Arial" w:cs="Arial"/>
          <w:color w:val="403152" w:themeColor="accent4" w:themeShade="80"/>
        </w:rPr>
        <w:t xml:space="preserve">– for boroughs to send out to their </w:t>
      </w:r>
      <w:r w:rsidR="00B57F8D" w:rsidRPr="00B57F8D">
        <w:rPr>
          <w:rFonts w:ascii="Arial" w:hAnsi="Arial" w:cs="Arial"/>
          <w:color w:val="403152" w:themeColor="accent4" w:themeShade="80"/>
        </w:rPr>
        <w:t>local media (</w:t>
      </w:r>
      <w:r w:rsidR="0010481E">
        <w:rPr>
          <w:rFonts w:ascii="Arial" w:hAnsi="Arial" w:cs="Arial"/>
          <w:color w:val="403152" w:themeColor="accent4" w:themeShade="80"/>
        </w:rPr>
        <w:t xml:space="preserve">ideally </w:t>
      </w:r>
      <w:r w:rsidR="00B57F8D" w:rsidRPr="00B57F8D">
        <w:rPr>
          <w:rFonts w:ascii="Arial" w:hAnsi="Arial" w:cs="Arial"/>
          <w:color w:val="403152" w:themeColor="accent4" w:themeShade="80"/>
        </w:rPr>
        <w:t xml:space="preserve">at the same time as pan-london launch) </w:t>
      </w:r>
      <w:r w:rsidRPr="003B1384">
        <w:rPr>
          <w:rFonts w:ascii="Arial" w:hAnsi="Arial" w:cs="Arial"/>
          <w:color w:val="403152" w:themeColor="accent4" w:themeShade="80"/>
        </w:rPr>
        <w:t xml:space="preserve"> </w:t>
      </w:r>
    </w:p>
    <w:p w:rsidR="00B57F8D" w:rsidRDefault="003B1384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3B1384">
        <w:rPr>
          <w:rFonts w:ascii="Arial" w:hAnsi="Arial" w:cs="Arial"/>
          <w:color w:val="403152" w:themeColor="accent4" w:themeShade="80"/>
        </w:rPr>
        <w:t xml:space="preserve">Template </w:t>
      </w:r>
      <w:r w:rsidR="00B57F8D" w:rsidRPr="00B57F8D">
        <w:rPr>
          <w:rFonts w:ascii="Arial" w:hAnsi="Arial" w:cs="Arial"/>
          <w:color w:val="403152" w:themeColor="accent4" w:themeShade="80"/>
        </w:rPr>
        <w:t>GWD story for borough websites</w:t>
      </w:r>
    </w:p>
    <w:p w:rsidR="00B57F8D" w:rsidRPr="00B57F8D" w:rsidRDefault="00B57F8D" w:rsidP="00B57F8D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>
        <w:rPr>
          <w:rFonts w:ascii="Arial" w:hAnsi="Arial" w:cs="Arial"/>
          <w:color w:val="403152" w:themeColor="accent4" w:themeShade="80"/>
        </w:rPr>
        <w:t>Template copy</w:t>
      </w:r>
      <w:r w:rsidRPr="003B1384">
        <w:rPr>
          <w:rFonts w:ascii="Arial" w:hAnsi="Arial" w:cs="Arial"/>
          <w:color w:val="403152" w:themeColor="accent4" w:themeShade="80"/>
        </w:rPr>
        <w:t xml:space="preserve"> to use in</w:t>
      </w:r>
      <w:r w:rsidRPr="00B57F8D">
        <w:rPr>
          <w:rFonts w:ascii="Arial" w:hAnsi="Arial" w:cs="Arial"/>
          <w:color w:val="403152" w:themeColor="accent4" w:themeShade="80"/>
        </w:rPr>
        <w:t xml:space="preserve"> borough</w:t>
      </w:r>
      <w:r w:rsidRPr="003B1384">
        <w:rPr>
          <w:rFonts w:ascii="Arial" w:hAnsi="Arial" w:cs="Arial"/>
          <w:color w:val="403152" w:themeColor="accent4" w:themeShade="80"/>
        </w:rPr>
        <w:t xml:space="preserve"> stakeholder newsletters </w:t>
      </w:r>
    </w:p>
    <w:p w:rsidR="00B57F8D" w:rsidRPr="00B57F8D" w:rsidRDefault="00B57F8D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B57F8D">
        <w:rPr>
          <w:rFonts w:ascii="Arial" w:hAnsi="Arial" w:cs="Arial"/>
          <w:color w:val="403152" w:themeColor="accent4" w:themeShade="80"/>
        </w:rPr>
        <w:t>GWD JPEG image</w:t>
      </w:r>
      <w:r w:rsidR="0010481E">
        <w:rPr>
          <w:rFonts w:ascii="Arial" w:hAnsi="Arial" w:cs="Arial"/>
          <w:color w:val="403152" w:themeColor="accent4" w:themeShade="80"/>
        </w:rPr>
        <w:t xml:space="preserve"> – to use as necessary </w:t>
      </w:r>
    </w:p>
    <w:p w:rsidR="003B1384" w:rsidRPr="003B1384" w:rsidRDefault="00B57F8D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B57F8D">
        <w:rPr>
          <w:rFonts w:ascii="Arial" w:hAnsi="Arial" w:cs="Arial"/>
          <w:color w:val="403152" w:themeColor="accent4" w:themeShade="80"/>
        </w:rPr>
        <w:t xml:space="preserve">JPEG </w:t>
      </w:r>
      <w:r w:rsidR="003B1384" w:rsidRPr="003B1384">
        <w:rPr>
          <w:rFonts w:ascii="Arial" w:hAnsi="Arial" w:cs="Arial"/>
          <w:color w:val="403152" w:themeColor="accent4" w:themeShade="80"/>
        </w:rPr>
        <w:t>banner</w:t>
      </w:r>
      <w:r w:rsidR="0010481E">
        <w:rPr>
          <w:rFonts w:ascii="Arial" w:hAnsi="Arial" w:cs="Arial"/>
          <w:color w:val="403152" w:themeColor="accent4" w:themeShade="80"/>
        </w:rPr>
        <w:t xml:space="preserve"> – to go on</w:t>
      </w:r>
      <w:r w:rsidRPr="00B57F8D">
        <w:rPr>
          <w:rFonts w:ascii="Arial" w:hAnsi="Arial" w:cs="Arial"/>
          <w:color w:val="403152" w:themeColor="accent4" w:themeShade="80"/>
        </w:rPr>
        <w:t xml:space="preserve"> borough websites</w:t>
      </w:r>
      <w:r w:rsidR="0010481E">
        <w:rPr>
          <w:rFonts w:ascii="Arial" w:hAnsi="Arial" w:cs="Arial"/>
          <w:color w:val="403152" w:themeColor="accent4" w:themeShade="80"/>
        </w:rPr>
        <w:t xml:space="preserve"> and link to the survey</w:t>
      </w:r>
    </w:p>
    <w:p w:rsidR="003B1384" w:rsidRPr="00B57F8D" w:rsidRDefault="003B1384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B57F8D">
        <w:rPr>
          <w:rFonts w:ascii="Arial" w:hAnsi="Arial" w:cs="Arial"/>
          <w:color w:val="403152" w:themeColor="accent4" w:themeShade="80"/>
        </w:rPr>
        <w:t>Suggested tweets</w:t>
      </w:r>
      <w:r w:rsidR="0010481E">
        <w:rPr>
          <w:rFonts w:ascii="Arial" w:hAnsi="Arial" w:cs="Arial"/>
          <w:color w:val="403152" w:themeColor="accent4" w:themeShade="80"/>
        </w:rPr>
        <w:t xml:space="preserve"> – for boroughs to tweet out </w:t>
      </w:r>
    </w:p>
    <w:p w:rsidR="00B57F8D" w:rsidRPr="00B57F8D" w:rsidRDefault="00B57F8D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B57F8D">
        <w:rPr>
          <w:rFonts w:ascii="Arial" w:hAnsi="Arial" w:cs="Arial"/>
          <w:color w:val="403152" w:themeColor="accent4" w:themeShade="80"/>
        </w:rPr>
        <w:t xml:space="preserve">Infographics – to send out as tweets and to use any </w:t>
      </w:r>
      <w:r w:rsidR="0010481E">
        <w:rPr>
          <w:rFonts w:ascii="Arial" w:hAnsi="Arial" w:cs="Arial"/>
          <w:color w:val="403152" w:themeColor="accent4" w:themeShade="80"/>
        </w:rPr>
        <w:t>other way boroughs</w:t>
      </w:r>
      <w:r w:rsidRPr="00B57F8D">
        <w:rPr>
          <w:rFonts w:ascii="Arial" w:hAnsi="Arial" w:cs="Arial"/>
          <w:color w:val="403152" w:themeColor="accent4" w:themeShade="80"/>
        </w:rPr>
        <w:t xml:space="preserve"> wish</w:t>
      </w:r>
    </w:p>
    <w:p w:rsidR="00B57F8D" w:rsidRPr="003B1384" w:rsidRDefault="00B57F8D" w:rsidP="003B1384">
      <w:pPr>
        <w:numPr>
          <w:ilvl w:val="0"/>
          <w:numId w:val="20"/>
        </w:numPr>
        <w:contextualSpacing/>
        <w:rPr>
          <w:rFonts w:ascii="Arial" w:hAnsi="Arial" w:cs="Arial"/>
          <w:color w:val="403152" w:themeColor="accent4" w:themeShade="80"/>
        </w:rPr>
      </w:pPr>
      <w:r w:rsidRPr="00B57F8D">
        <w:rPr>
          <w:rFonts w:ascii="Arial" w:hAnsi="Arial" w:cs="Arial"/>
          <w:color w:val="403152" w:themeColor="accent4" w:themeShade="80"/>
        </w:rPr>
        <w:t>Link to all the GWD films we have produced</w:t>
      </w:r>
      <w:r>
        <w:rPr>
          <w:rFonts w:ascii="Arial" w:hAnsi="Arial" w:cs="Arial"/>
          <w:color w:val="403152" w:themeColor="accent4" w:themeShade="80"/>
        </w:rPr>
        <w:t xml:space="preserve"> – f</w:t>
      </w:r>
      <w:r w:rsidR="0010481E">
        <w:rPr>
          <w:rFonts w:ascii="Arial" w:hAnsi="Arial" w:cs="Arial"/>
          <w:color w:val="403152" w:themeColor="accent4" w:themeShade="80"/>
        </w:rPr>
        <w:t xml:space="preserve">or boroughs to use as they wish, for example tweet, use in presentations etc. </w:t>
      </w:r>
      <w:r>
        <w:rPr>
          <w:rFonts w:ascii="Arial" w:hAnsi="Arial" w:cs="Arial"/>
          <w:color w:val="403152" w:themeColor="accent4" w:themeShade="80"/>
        </w:rPr>
        <w:t xml:space="preserve"> </w:t>
      </w:r>
    </w:p>
    <w:sectPr w:rsidR="00B57F8D" w:rsidRPr="003B138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B0" w:rsidRDefault="008B41B0" w:rsidP="00B870A2">
      <w:pPr>
        <w:spacing w:after="0" w:line="240" w:lineRule="auto"/>
      </w:pPr>
      <w:r>
        <w:separator/>
      </w:r>
    </w:p>
  </w:endnote>
  <w:endnote w:type="continuationSeparator" w:id="0">
    <w:p w:rsidR="008B41B0" w:rsidRDefault="008B41B0" w:rsidP="00B8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B0" w:rsidRDefault="008B41B0" w:rsidP="00B870A2">
      <w:pPr>
        <w:spacing w:after="0" w:line="240" w:lineRule="auto"/>
      </w:pPr>
      <w:r>
        <w:separator/>
      </w:r>
    </w:p>
  </w:footnote>
  <w:footnote w:type="continuationSeparator" w:id="0">
    <w:p w:rsidR="008B41B0" w:rsidRDefault="008B41B0" w:rsidP="00B8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60" w:rsidRDefault="00C45F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FFE32" wp14:editId="5E97B109">
          <wp:simplePos x="0" y="0"/>
          <wp:positionH relativeFrom="column">
            <wp:posOffset>-904875</wp:posOffset>
          </wp:positionH>
          <wp:positionV relativeFrom="paragraph">
            <wp:posOffset>-411480</wp:posOffset>
          </wp:positionV>
          <wp:extent cx="7581900" cy="13992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-ppt-slide-mini-LOGO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39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179"/>
    <w:multiLevelType w:val="multilevel"/>
    <w:tmpl w:val="94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192A"/>
    <w:multiLevelType w:val="hybridMultilevel"/>
    <w:tmpl w:val="2574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5B2"/>
    <w:multiLevelType w:val="hybridMultilevel"/>
    <w:tmpl w:val="8C089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408"/>
    <w:multiLevelType w:val="hybridMultilevel"/>
    <w:tmpl w:val="39003170"/>
    <w:lvl w:ilvl="0" w:tplc="80ACDD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7828"/>
    <w:multiLevelType w:val="hybridMultilevel"/>
    <w:tmpl w:val="D5F0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75E"/>
    <w:multiLevelType w:val="hybridMultilevel"/>
    <w:tmpl w:val="A4225D8A"/>
    <w:lvl w:ilvl="0" w:tplc="14B24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701E"/>
    <w:multiLevelType w:val="hybridMultilevel"/>
    <w:tmpl w:val="0A3E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7572"/>
    <w:multiLevelType w:val="hybridMultilevel"/>
    <w:tmpl w:val="ECC280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3C30"/>
    <w:multiLevelType w:val="hybridMultilevel"/>
    <w:tmpl w:val="3CB4586E"/>
    <w:lvl w:ilvl="0" w:tplc="1082AA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4F43AA3"/>
    <w:multiLevelType w:val="hybridMultilevel"/>
    <w:tmpl w:val="5D22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84AE1"/>
    <w:multiLevelType w:val="hybridMultilevel"/>
    <w:tmpl w:val="9794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8441C"/>
    <w:multiLevelType w:val="hybridMultilevel"/>
    <w:tmpl w:val="7D104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0165"/>
    <w:multiLevelType w:val="hybridMultilevel"/>
    <w:tmpl w:val="6C32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C98EC">
      <w:numFmt w:val="bullet"/>
      <w:lvlText w:val="·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17EA"/>
    <w:multiLevelType w:val="multilevel"/>
    <w:tmpl w:val="344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E7747"/>
    <w:multiLevelType w:val="hybridMultilevel"/>
    <w:tmpl w:val="4B40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A6677"/>
    <w:multiLevelType w:val="hybridMultilevel"/>
    <w:tmpl w:val="1CDC7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236E7"/>
    <w:multiLevelType w:val="hybridMultilevel"/>
    <w:tmpl w:val="709A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B6878"/>
    <w:multiLevelType w:val="hybridMultilevel"/>
    <w:tmpl w:val="2C3A2F62"/>
    <w:lvl w:ilvl="0" w:tplc="0D08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2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2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D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4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AE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0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4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6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C76183"/>
    <w:multiLevelType w:val="hybridMultilevel"/>
    <w:tmpl w:val="9BDA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4AC8"/>
    <w:multiLevelType w:val="hybridMultilevel"/>
    <w:tmpl w:val="1AA6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E68F5"/>
    <w:multiLevelType w:val="hybridMultilevel"/>
    <w:tmpl w:val="5D96E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19"/>
  </w:num>
  <w:num w:numId="6">
    <w:abstractNumId w:val="16"/>
  </w:num>
  <w:num w:numId="7">
    <w:abstractNumId w:val="3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2"/>
    <w:rsid w:val="000552D5"/>
    <w:rsid w:val="00090FEB"/>
    <w:rsid w:val="000A73D6"/>
    <w:rsid w:val="000D6433"/>
    <w:rsid w:val="000E2443"/>
    <w:rsid w:val="0010481E"/>
    <w:rsid w:val="001317C3"/>
    <w:rsid w:val="00137062"/>
    <w:rsid w:val="001E5AB9"/>
    <w:rsid w:val="00247A4C"/>
    <w:rsid w:val="00273DC5"/>
    <w:rsid w:val="002A7042"/>
    <w:rsid w:val="002F5067"/>
    <w:rsid w:val="0030236B"/>
    <w:rsid w:val="003058BD"/>
    <w:rsid w:val="00321E49"/>
    <w:rsid w:val="003227C1"/>
    <w:rsid w:val="00345F57"/>
    <w:rsid w:val="003B1384"/>
    <w:rsid w:val="003E7284"/>
    <w:rsid w:val="003E7784"/>
    <w:rsid w:val="003F25BF"/>
    <w:rsid w:val="00406286"/>
    <w:rsid w:val="00472BCB"/>
    <w:rsid w:val="00490189"/>
    <w:rsid w:val="004F4247"/>
    <w:rsid w:val="00502982"/>
    <w:rsid w:val="005111D6"/>
    <w:rsid w:val="0053081D"/>
    <w:rsid w:val="0054787D"/>
    <w:rsid w:val="005558E8"/>
    <w:rsid w:val="00557CE9"/>
    <w:rsid w:val="00593E2B"/>
    <w:rsid w:val="005A6AEC"/>
    <w:rsid w:val="005C4E47"/>
    <w:rsid w:val="00626B29"/>
    <w:rsid w:val="006503F0"/>
    <w:rsid w:val="00653273"/>
    <w:rsid w:val="00653467"/>
    <w:rsid w:val="00707E16"/>
    <w:rsid w:val="00782901"/>
    <w:rsid w:val="007B24B3"/>
    <w:rsid w:val="007E0EBF"/>
    <w:rsid w:val="007E37DF"/>
    <w:rsid w:val="00805968"/>
    <w:rsid w:val="008116AA"/>
    <w:rsid w:val="00865415"/>
    <w:rsid w:val="008A4E3B"/>
    <w:rsid w:val="008B41B0"/>
    <w:rsid w:val="009B7270"/>
    <w:rsid w:val="00A313FC"/>
    <w:rsid w:val="00AA03E7"/>
    <w:rsid w:val="00AD4633"/>
    <w:rsid w:val="00B312DF"/>
    <w:rsid w:val="00B54F76"/>
    <w:rsid w:val="00B57F8D"/>
    <w:rsid w:val="00B870A2"/>
    <w:rsid w:val="00BA248F"/>
    <w:rsid w:val="00BF4FF4"/>
    <w:rsid w:val="00C335C2"/>
    <w:rsid w:val="00C45F60"/>
    <w:rsid w:val="00CA66AF"/>
    <w:rsid w:val="00CB3E57"/>
    <w:rsid w:val="00D032EA"/>
    <w:rsid w:val="00D134BB"/>
    <w:rsid w:val="00D36A81"/>
    <w:rsid w:val="00D70718"/>
    <w:rsid w:val="00D870E2"/>
    <w:rsid w:val="00DA29F6"/>
    <w:rsid w:val="00DD0C74"/>
    <w:rsid w:val="00DD10A0"/>
    <w:rsid w:val="00E01E8C"/>
    <w:rsid w:val="00E15449"/>
    <w:rsid w:val="00E709C7"/>
    <w:rsid w:val="00ED3E68"/>
    <w:rsid w:val="00F35CD0"/>
    <w:rsid w:val="00F71FBC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6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A2"/>
  </w:style>
  <w:style w:type="paragraph" w:styleId="Footer">
    <w:name w:val="footer"/>
    <w:basedOn w:val="Normal"/>
    <w:link w:val="FooterChar"/>
    <w:uiPriority w:val="99"/>
    <w:unhideWhenUsed/>
    <w:rsid w:val="00B8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A2"/>
  </w:style>
  <w:style w:type="table" w:styleId="TableGrid">
    <w:name w:val="Table Grid"/>
    <w:basedOn w:val="TableNormal"/>
    <w:uiPriority w:val="59"/>
    <w:rsid w:val="00B8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2982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2982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0D64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0D6433"/>
  </w:style>
  <w:style w:type="character" w:customStyle="1" w:styleId="radio-button-label-text1">
    <w:name w:val="radio-button-label-text1"/>
    <w:basedOn w:val="DefaultParagraphFont"/>
    <w:rsid w:val="000D6433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4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4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64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643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6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A2"/>
  </w:style>
  <w:style w:type="paragraph" w:styleId="Footer">
    <w:name w:val="footer"/>
    <w:basedOn w:val="Normal"/>
    <w:link w:val="FooterChar"/>
    <w:uiPriority w:val="99"/>
    <w:unhideWhenUsed/>
    <w:rsid w:val="00B8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A2"/>
  </w:style>
  <w:style w:type="table" w:styleId="TableGrid">
    <w:name w:val="Table Grid"/>
    <w:basedOn w:val="TableNormal"/>
    <w:uiPriority w:val="59"/>
    <w:rsid w:val="00B8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2982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2982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0D64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0D6433"/>
  </w:style>
  <w:style w:type="character" w:customStyle="1" w:styleId="radio-button-label-text1">
    <w:name w:val="radio-button-label-text1"/>
    <w:basedOn w:val="DefaultParagraphFont"/>
    <w:rsid w:val="000D6433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4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4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64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643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4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2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2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5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pickl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2610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Paturel, Karina</dc:creator>
  <cp:lastModifiedBy>Pickles, Emma</cp:lastModifiedBy>
  <cp:revision>2</cp:revision>
  <cp:lastPrinted>2016-07-25T11:14:00Z</cp:lastPrinted>
  <dcterms:created xsi:type="dcterms:W3CDTF">2016-08-23T17:06:00Z</dcterms:created>
  <dcterms:modified xsi:type="dcterms:W3CDTF">2016-08-23T17:06:00Z</dcterms:modified>
</cp:coreProperties>
</file>